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23"/>
        <w:gridCol w:w="6439"/>
      </w:tblGrid>
      <w:tr w:rsidR="00EA7189" w:rsidTr="003633DF"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EA7189" w:rsidRDefault="003633DF" w:rsidP="003633DF">
            <w:pPr>
              <w:spacing w:after="0" w:line="240" w:lineRule="auto"/>
              <w:ind w:right="-142"/>
              <w:rPr>
                <w:b/>
              </w:rPr>
            </w:pPr>
            <w:r>
              <w:rPr>
                <w:b/>
              </w:rPr>
              <w:t>Notebook 1 – celkem: 32 ks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Úhlopříčka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15,6“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Rozlišení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1920x1080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CPU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 w:rsidP="009C5405">
            <w:pPr>
              <w:spacing w:after="0" w:line="240" w:lineRule="auto"/>
              <w:ind w:right="-142"/>
            </w:pPr>
            <w:r>
              <w:t>minimálně 4641 dle cpubenchmark.net</w:t>
            </w:r>
            <w:r w:rsidR="001C4034">
              <w:t xml:space="preserve"> (</w:t>
            </w:r>
            <w:r w:rsidR="009C5405">
              <w:t>viz příloha: benchmark_2.pdf)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RAM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min. 8 GB RAM 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HDD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min. SSD 256 GB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Mechanika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DVD-RW (jakou součást </w:t>
            </w:r>
            <w:proofErr w:type="spellStart"/>
            <w:r>
              <w:t>ntb</w:t>
            </w:r>
            <w:proofErr w:type="spellEnd"/>
            <w:r>
              <w:t xml:space="preserve"> nebo jako externí zařízení)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Grafická karta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integrovaná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Síťové připojení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rPr>
                <w:rFonts w:cs="Arial"/>
              </w:rPr>
              <w:t xml:space="preserve">LAN - 100/1000 </w:t>
            </w:r>
            <w:proofErr w:type="spellStart"/>
            <w:r>
              <w:rPr>
                <w:rFonts w:cs="Arial"/>
              </w:rPr>
              <w:t>Mbit</w:t>
            </w:r>
            <w:proofErr w:type="spellEnd"/>
            <w:r>
              <w:rPr>
                <w:rFonts w:cs="Arial"/>
              </w:rPr>
              <w:t>/s</w:t>
            </w:r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s podporou 802.11 a/</w:t>
            </w:r>
            <w:proofErr w:type="spellStart"/>
            <w:r>
              <w:t>ac</w:t>
            </w:r>
            <w:proofErr w:type="spellEnd"/>
            <w:r>
              <w:t>/b/g/n/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Vstupy/výstupy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min. 3x USB, z toho 2x USB 3.0, RJ-45, VGA, HDMI 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Rozhraní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proofErr w:type="spellStart"/>
            <w:r>
              <w:t>Bluetooth</w:t>
            </w:r>
            <w:proofErr w:type="spellEnd"/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Operační systém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podkladová licence </w:t>
            </w:r>
            <w:proofErr w:type="spellStart"/>
            <w:r>
              <w:t>Win</w:t>
            </w:r>
            <w:proofErr w:type="spellEnd"/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Ostatní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numerická klávesnice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LCD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matný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2 roky NBD</w:t>
            </w:r>
          </w:p>
        </w:tc>
      </w:tr>
    </w:tbl>
    <w:p w:rsidR="00EA7189" w:rsidRDefault="00EA7189">
      <w:pPr>
        <w:spacing w:after="0"/>
        <w:ind w:right="-142"/>
        <w:rPr>
          <w:b/>
        </w:rPr>
      </w:pPr>
    </w:p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23"/>
        <w:gridCol w:w="6439"/>
      </w:tblGrid>
      <w:tr w:rsidR="00EA7189" w:rsidTr="008D066F"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EA7189" w:rsidRDefault="003633DF" w:rsidP="003633DF">
            <w:pPr>
              <w:spacing w:after="0" w:line="240" w:lineRule="auto"/>
              <w:ind w:right="-142"/>
              <w:rPr>
                <w:b/>
              </w:rPr>
            </w:pPr>
            <w:r>
              <w:rPr>
                <w:b/>
              </w:rPr>
              <w:t>Notebook 2 – celkem 17 ks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Úhlopříčka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17,3“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Rozlišení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1920x1080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CPU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 w:rsidP="009C5405">
            <w:pPr>
              <w:spacing w:after="0" w:line="240" w:lineRule="auto"/>
              <w:ind w:right="-142"/>
            </w:pPr>
            <w:r>
              <w:t>Minimálně 4641 dle cpubenchmark.net</w:t>
            </w:r>
            <w:r w:rsidR="001C4034">
              <w:t xml:space="preserve"> (</w:t>
            </w:r>
            <w:r w:rsidR="009C5405">
              <w:t>viz příloha: benchmark_2.pdf)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RAM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min. 8 GB RAM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HDD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 w:rsidP="001C4034">
            <w:pPr>
              <w:spacing w:after="0" w:line="240" w:lineRule="auto"/>
              <w:ind w:right="-142"/>
            </w:pPr>
            <w:r>
              <w:t xml:space="preserve">min. SSD </w:t>
            </w:r>
            <w:r w:rsidR="001C4034">
              <w:t>256</w:t>
            </w:r>
            <w:r>
              <w:t xml:space="preserve"> GB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Mechanika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DVD-RW 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Grafická karta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min. 2 GB RAM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Síťové připojení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rPr>
                <w:rFonts w:cs="Arial"/>
              </w:rPr>
              <w:t xml:space="preserve">LAN - 100/1000 </w:t>
            </w:r>
            <w:proofErr w:type="spellStart"/>
            <w:r>
              <w:rPr>
                <w:rFonts w:cs="Arial"/>
              </w:rPr>
              <w:t>Mbit</w:t>
            </w:r>
            <w:proofErr w:type="spellEnd"/>
            <w:r>
              <w:rPr>
                <w:rFonts w:cs="Arial"/>
              </w:rPr>
              <w:t>/s</w:t>
            </w:r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s podporou 802.11 a/</w:t>
            </w:r>
            <w:proofErr w:type="spellStart"/>
            <w:r>
              <w:t>ac</w:t>
            </w:r>
            <w:proofErr w:type="spellEnd"/>
            <w:r>
              <w:t>/b/g/n/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Vstupy/výstupy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min. 3x USB, z toho 1x USB 3.0, USB Type-C, RJ-45, VGA, HDMI 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Rozhraní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proofErr w:type="spellStart"/>
            <w:r>
              <w:t>Bluetooth</w:t>
            </w:r>
            <w:proofErr w:type="spellEnd"/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Operační systém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Podkladová licence </w:t>
            </w:r>
            <w:proofErr w:type="spellStart"/>
            <w:r>
              <w:t>Win</w:t>
            </w:r>
            <w:proofErr w:type="spellEnd"/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Ostatní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numerická klávesnice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LCD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matný</w:t>
            </w:r>
          </w:p>
        </w:tc>
      </w:tr>
      <w:tr w:rsidR="00EA7189" w:rsidTr="008D066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2 roky NBD</w:t>
            </w:r>
          </w:p>
        </w:tc>
      </w:tr>
    </w:tbl>
    <w:p w:rsidR="00B96915" w:rsidRDefault="00B96915">
      <w:pPr>
        <w:spacing w:after="0"/>
        <w:ind w:right="-142"/>
        <w:rPr>
          <w:b/>
        </w:rPr>
      </w:pPr>
    </w:p>
    <w:tbl>
      <w:tblPr>
        <w:tblW w:w="910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23"/>
        <w:gridCol w:w="34"/>
        <w:gridCol w:w="6405"/>
        <w:gridCol w:w="40"/>
      </w:tblGrid>
      <w:tr w:rsidR="003633DF" w:rsidTr="003633DF">
        <w:tc>
          <w:tcPr>
            <w:tcW w:w="910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b/>
              </w:rPr>
              <w:t>Monitor 24“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>– celkem 107 ks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Úhlopříčka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Minimálně 23,8“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Typ displeje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IPS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Rozlišení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1920x1080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Vstupy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HDMI / </w:t>
            </w:r>
            <w:proofErr w:type="spellStart"/>
            <w:r>
              <w:t>DisplayPort</w:t>
            </w:r>
            <w:proofErr w:type="spellEnd"/>
            <w:r>
              <w:t>, VGA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Povrch displeje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matný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Příslušenství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kabel pro připojení s „Počítačová sestava 1, 2, 3“ HDMI nebo </w:t>
            </w:r>
            <w:proofErr w:type="spellStart"/>
            <w:r>
              <w:t>DisplayPort</w:t>
            </w:r>
            <w:proofErr w:type="spellEnd"/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Kontrast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1000:1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Obnova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5 </w:t>
            </w:r>
            <w:proofErr w:type="spellStart"/>
            <w:r>
              <w:t>ms</w:t>
            </w:r>
            <w:proofErr w:type="spellEnd"/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Výbava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pivot, reproduktory</w:t>
            </w:r>
          </w:p>
        </w:tc>
      </w:tr>
      <w:tr w:rsidR="003633DF" w:rsidTr="003633DF">
        <w:tc>
          <w:tcPr>
            <w:tcW w:w="26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24 měsíců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90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b/>
              </w:rPr>
              <w:lastRenderedPageBreak/>
              <w:t>Počítačová sestava 1 – celkem 95 ks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CPU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Minimálně 8054 dle cpubenchmark.net</w:t>
            </w:r>
          </w:p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(nutná podpora Intel® HAXM - </w:t>
            </w:r>
            <w:hyperlink r:id="rId7">
              <w:r>
                <w:rPr>
                  <w:rStyle w:val="Internetovodkaz"/>
                </w:rPr>
                <w:t>ht</w:t>
              </w:r>
            </w:hyperlink>
            <w:hyperlink r:id="rId8">
              <w:r>
                <w:rPr>
                  <w:rStyle w:val="Internetovodkaz"/>
                </w:rPr>
                <w:t>tps://developer.android.com/studio/run/</w:t>
              </w:r>
              <w:proofErr w:type="spellStart"/>
              <w:r>
                <w:rPr>
                  <w:rStyle w:val="Internetovodkaz"/>
                </w:rPr>
                <w:t>emulator-acceleration</w:t>
              </w:r>
              <w:proofErr w:type="spellEnd"/>
            </w:hyperlink>
            <w:r>
              <w:t xml:space="preserve">) </w:t>
            </w:r>
          </w:p>
          <w:p w:rsidR="003633DF" w:rsidRDefault="003633DF" w:rsidP="00503BF5">
            <w:pPr>
              <w:spacing w:after="0" w:line="240" w:lineRule="auto"/>
              <w:ind w:right="-142"/>
            </w:pPr>
            <w:r>
              <w:t>(viz příloha: benchmark_1.pdf)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RAM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min. 16 GB, DDR4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HDD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SSD min. 128 GB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Grafická karta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integrovaná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Zvuková karta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integrovaná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Síťové připojení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  <w:rPr>
                <w:rFonts w:cs="Arial"/>
              </w:rPr>
            </w:pPr>
            <w:r>
              <w:rPr>
                <w:rFonts w:cs="Arial"/>
              </w:rPr>
              <w:t xml:space="preserve">LAN - 100/1000 </w:t>
            </w:r>
            <w:proofErr w:type="spellStart"/>
            <w:r>
              <w:rPr>
                <w:rFonts w:cs="Arial"/>
              </w:rPr>
              <w:t>Mbit</w:t>
            </w:r>
            <w:proofErr w:type="spellEnd"/>
            <w:r>
              <w:rPr>
                <w:rFonts w:cs="Arial"/>
              </w:rPr>
              <w:t>/s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Zdroj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80 PLUS BRONZE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Vstupy/výstupy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min. 8x USB, z toho 4x USB 3.0 </w:t>
            </w:r>
            <w:bookmarkStart w:id="0" w:name="__DdeLink__2760_11724242"/>
            <w:r>
              <w:t>(2x přední panel)</w:t>
            </w:r>
            <w:bookmarkEnd w:id="0"/>
            <w:r>
              <w:t xml:space="preserve">, RJ-45, VGA, HDMI / </w:t>
            </w:r>
            <w:proofErr w:type="spellStart"/>
            <w:r>
              <w:t>DisplayPort</w:t>
            </w:r>
            <w:proofErr w:type="spellEnd"/>
            <w:r>
              <w:t>, možnost připojení sluchátek na přední stranu panelu</w:t>
            </w:r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Operační systém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Podkladová licence </w:t>
            </w:r>
            <w:proofErr w:type="spellStart"/>
            <w:r>
              <w:t>Win</w:t>
            </w:r>
            <w:proofErr w:type="spellEnd"/>
          </w:p>
        </w:tc>
      </w:tr>
      <w:tr w:rsidR="003633DF" w:rsidTr="003633DF">
        <w:trPr>
          <w:gridAfter w:val="1"/>
          <w:wAfter w:w="40" w:type="dxa"/>
        </w:trPr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2 roky NBD, zahoření</w:t>
            </w:r>
          </w:p>
        </w:tc>
      </w:tr>
    </w:tbl>
    <w:p w:rsidR="003633DF" w:rsidRDefault="003633DF" w:rsidP="003633DF">
      <w:pPr>
        <w:spacing w:after="0"/>
        <w:ind w:right="-142"/>
        <w:rPr>
          <w:b/>
        </w:rPr>
      </w:pPr>
    </w:p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23"/>
        <w:gridCol w:w="6439"/>
      </w:tblGrid>
      <w:tr w:rsidR="003633DF" w:rsidTr="00503BF5">
        <w:tc>
          <w:tcPr>
            <w:tcW w:w="90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b/>
              </w:rPr>
              <w:t xml:space="preserve">Počítačová </w:t>
            </w:r>
            <w:proofErr w:type="gramStart"/>
            <w:r>
              <w:rPr>
                <w:b/>
              </w:rPr>
              <w:t>sestava 2  – celkem</w:t>
            </w:r>
            <w:proofErr w:type="gramEnd"/>
            <w:r>
              <w:rPr>
                <w:b/>
              </w:rPr>
              <w:t xml:space="preserve"> 2 ks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CPU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s hodnotou nad 27000 v </w:t>
            </w:r>
            <w:proofErr w:type="spellStart"/>
            <w:r>
              <w:t>benchmarks</w:t>
            </w:r>
            <w:proofErr w:type="spellEnd"/>
            <w:r>
              <w:t xml:space="preserve"> (viz příloha: benchmark_1.pdf)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Základní deska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rFonts w:cs="Arial"/>
              </w:rPr>
              <w:t xml:space="preserve">8 paměťových slotů, 2x LAN - 100/1000 </w:t>
            </w:r>
            <w:proofErr w:type="spellStart"/>
            <w:r>
              <w:rPr>
                <w:rFonts w:cs="Arial"/>
              </w:rPr>
              <w:t>Mbit</w:t>
            </w:r>
            <w:proofErr w:type="spellEnd"/>
            <w:r>
              <w:rPr>
                <w:rFonts w:cs="Arial"/>
              </w:rPr>
              <w:t>/s</w:t>
            </w:r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s podporou 802.11 a/</w:t>
            </w:r>
            <w:proofErr w:type="spellStart"/>
            <w:r>
              <w:t>ac</w:t>
            </w:r>
            <w:proofErr w:type="spellEnd"/>
            <w:r>
              <w:t xml:space="preserve">/b/g/n/, </w:t>
            </w:r>
            <w:proofErr w:type="spellStart"/>
            <w:r>
              <w:t>bluetooth</w:t>
            </w:r>
            <w:proofErr w:type="spellEnd"/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Chlazení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vodní chlazení pro procesor, 3x 120 mm, maximální úroveň hluku do 30 dB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Skříň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2x ventilátor vpředu, umístění zdroje dole a kompatibilita s vodním chlazením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RAM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min. 64 GB, DDR4, minimální frekvence 3000 MHz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HDD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min. 3 TB, min. otáčky 7200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SSD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min. 500 GB, min. rychlost čtení 3000 MB/s, zápis 1500 MB/s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Mechanika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DVD-RW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Grafická karta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s hodnotou nad 14000 v </w:t>
            </w:r>
            <w:proofErr w:type="spellStart"/>
            <w:r>
              <w:t>benchmarks</w:t>
            </w:r>
            <w:proofErr w:type="spellEnd"/>
            <w:r>
              <w:t xml:space="preserve"> (viz. </w:t>
            </w:r>
            <w:proofErr w:type="gramStart"/>
            <w:r>
              <w:t>příloha</w:t>
            </w:r>
            <w:proofErr w:type="gramEnd"/>
            <w:r>
              <w:t xml:space="preserve">) 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Zdroj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80 PLUS GOLD, minimálně 1000W, modulární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Reproduktory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se zesilovačem, vhodné k PC, </w:t>
            </w:r>
            <w:proofErr w:type="spellStart"/>
            <w:r>
              <w:t>smartphone</w:t>
            </w:r>
            <w:proofErr w:type="spellEnd"/>
            <w:r>
              <w:t xml:space="preserve"> nebo TV, minimálně 2x30W, </w:t>
            </w:r>
            <w:proofErr w:type="spellStart"/>
            <w:r>
              <w:t>Bluetooth</w:t>
            </w:r>
            <w:proofErr w:type="spellEnd"/>
            <w:r>
              <w:t>, RCA připojení, dálkové ovládání, možnost přidělání na zeď, v černé barvě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Klávesnice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Bezdrátová s touchpadem, s minimálním bezdrátovým dosahem až 10 metrů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Operační systém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podkladová licence </w:t>
            </w:r>
            <w:proofErr w:type="spellStart"/>
            <w:r>
              <w:t>Win</w:t>
            </w:r>
            <w:proofErr w:type="spellEnd"/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2 roky NBD, zahoření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Příslušenství</w:t>
            </w:r>
          </w:p>
        </w:tc>
        <w:tc>
          <w:tcPr>
            <w:tcW w:w="6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-2x Set pro Virtuální realitu, min. rozlišení 2160x1200, frekvence </w:t>
            </w:r>
            <w:proofErr w:type="gramStart"/>
            <w:r>
              <w:t>90Hz,  podpora</w:t>
            </w:r>
            <w:proofErr w:type="gramEnd"/>
            <w:r>
              <w:t xml:space="preserve"> </w:t>
            </w:r>
            <w:proofErr w:type="spellStart"/>
            <w:r>
              <w:t>SteamVR</w:t>
            </w:r>
            <w:proofErr w:type="spellEnd"/>
            <w:r>
              <w:t>, prostředky pro monitorování pohybu</w:t>
            </w:r>
          </w:p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-1x </w:t>
            </w:r>
            <w:proofErr w:type="spellStart"/>
            <w:r>
              <w:t>Tracker</w:t>
            </w:r>
            <w:proofErr w:type="spellEnd"/>
            <w:r>
              <w:t xml:space="preserve"> pro monitorování pohybu rukou, kompatibilní s dodanými setem, napájení baterií </w:t>
            </w:r>
          </w:p>
          <w:p w:rsidR="003633DF" w:rsidRDefault="003633DF" w:rsidP="00503BF5">
            <w:pPr>
              <w:spacing w:after="0" w:line="240" w:lineRule="auto"/>
              <w:ind w:right="-142"/>
            </w:pPr>
            <w:r>
              <w:t>-5x Náhradní molitanové lícnice, kompatibilní s dodaným setem</w:t>
            </w:r>
          </w:p>
          <w:p w:rsidR="003633DF" w:rsidRDefault="003633DF" w:rsidP="00503BF5">
            <w:pPr>
              <w:spacing w:after="0" w:line="240" w:lineRule="auto"/>
              <w:ind w:right="-142"/>
            </w:pPr>
            <w:r>
              <w:t>-1x Rozšiřující adaptér pro bezdrátovou komunikaci s baterií, výdrž min. 4 hod</w:t>
            </w:r>
          </w:p>
          <w:p w:rsidR="003633DF" w:rsidRDefault="003633DF" w:rsidP="00503BF5">
            <w:pPr>
              <w:spacing w:after="0" w:line="240" w:lineRule="auto"/>
              <w:ind w:right="-142"/>
            </w:pPr>
            <w:bookmarkStart w:id="1" w:name="_GoBack1"/>
            <w:bookmarkEnd w:id="1"/>
            <w:r>
              <w:t xml:space="preserve">-5x Propojovací kabel (HDM,USB, napájecí v </w:t>
            </w:r>
            <w:proofErr w:type="gramStart"/>
            <w:r>
              <w:t>jednom),  kompatibilní</w:t>
            </w:r>
            <w:proofErr w:type="gramEnd"/>
            <w:r>
              <w:t xml:space="preserve"> se stávajícím zařízením (HTC VIVE) a dodaným setem</w:t>
            </w:r>
          </w:p>
          <w:p w:rsidR="003633DF" w:rsidRDefault="003633DF" w:rsidP="00503BF5">
            <w:pPr>
              <w:spacing w:after="0" w:line="240" w:lineRule="auto"/>
              <w:ind w:right="-142"/>
            </w:pPr>
            <w:r>
              <w:t>-2x Náhradní monitorovací ovladače pro ruce, kompatibilní s dodanými setem</w:t>
            </w:r>
          </w:p>
        </w:tc>
      </w:tr>
    </w:tbl>
    <w:p w:rsidR="003633DF" w:rsidRDefault="003633DF" w:rsidP="003633DF">
      <w:pPr>
        <w:spacing w:after="0"/>
        <w:ind w:right="-142"/>
        <w:rPr>
          <w:b/>
        </w:rPr>
      </w:pPr>
    </w:p>
    <w:p w:rsidR="003633DF" w:rsidRDefault="003633DF">
      <w:pPr>
        <w:overflowPunct/>
        <w:spacing w:after="0" w:line="240" w:lineRule="auto"/>
        <w:rPr>
          <w:b/>
        </w:rPr>
      </w:pPr>
      <w:r>
        <w:rPr>
          <w:b/>
        </w:rPr>
        <w:br w:type="page"/>
      </w:r>
    </w:p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23"/>
        <w:gridCol w:w="6439"/>
      </w:tblGrid>
      <w:tr w:rsidR="003633DF" w:rsidTr="00503BF5"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b/>
              </w:rPr>
              <w:lastRenderedPageBreak/>
              <w:t xml:space="preserve">Počítačová </w:t>
            </w:r>
            <w:proofErr w:type="gramStart"/>
            <w:r>
              <w:rPr>
                <w:b/>
              </w:rPr>
              <w:t>sestava 3  – celkem</w:t>
            </w:r>
            <w:proofErr w:type="gramEnd"/>
            <w:r>
              <w:rPr>
                <w:b/>
              </w:rPr>
              <w:t xml:space="preserve"> 10 ks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CPU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s hodnotou nad 17000 v </w:t>
            </w:r>
            <w:proofErr w:type="spellStart"/>
            <w:r>
              <w:t>benchmarks</w:t>
            </w:r>
            <w:proofErr w:type="spellEnd"/>
            <w:r>
              <w:t xml:space="preserve"> (viz příloha: benchmark_1.pdf)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Základní deska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rFonts w:cs="Arial"/>
              </w:rPr>
              <w:t xml:space="preserve">4 paměťové sloty, 1x LAN - 100/1000 </w:t>
            </w:r>
            <w:proofErr w:type="spellStart"/>
            <w:r>
              <w:rPr>
                <w:rFonts w:cs="Arial"/>
              </w:rPr>
              <w:t>Mbit</w:t>
            </w:r>
            <w:proofErr w:type="spellEnd"/>
            <w:r>
              <w:rPr>
                <w:rFonts w:cs="Arial"/>
              </w:rPr>
              <w:t>/s</w:t>
            </w:r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s podporou 802.11 a/</w:t>
            </w:r>
            <w:proofErr w:type="spellStart"/>
            <w:r>
              <w:t>ac</w:t>
            </w:r>
            <w:proofErr w:type="spellEnd"/>
            <w:r>
              <w:t xml:space="preserve">/b/g/n/, </w:t>
            </w:r>
            <w:proofErr w:type="spellStart"/>
            <w:r>
              <w:t>bluetooth</w:t>
            </w:r>
            <w:proofErr w:type="spellEnd"/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Chlazení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minimální průměr chladiče CPU 135 mm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Skříň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2x ventilátor vpředu a 2x nahoře, umístění zdroje dole, 2x USB 3.0 na předním panelu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RAM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min. 32 GB, DDR4, minimální frekvence 3000 MHz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HDD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min. 3 TB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SSD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min. 250 GB, technologie MLC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Mechanika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DVD-RW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Grafická karta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 xml:space="preserve">s hodnotou nad 11000 v </w:t>
            </w:r>
            <w:proofErr w:type="spellStart"/>
            <w:r>
              <w:t>benchmarks</w:t>
            </w:r>
            <w:proofErr w:type="spellEnd"/>
            <w:r>
              <w:t xml:space="preserve"> (viz. </w:t>
            </w:r>
            <w:proofErr w:type="gramStart"/>
            <w:r>
              <w:t>příloha</w:t>
            </w:r>
            <w:proofErr w:type="gramEnd"/>
            <w:r>
              <w:t>), min. 8 GB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Zdroj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80 PLUS BRONZE, minimálně 600W, modulární</w:t>
            </w:r>
          </w:p>
        </w:tc>
      </w:tr>
      <w:tr w:rsidR="003633DF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2 roky NBD, zahoření</w:t>
            </w:r>
          </w:p>
        </w:tc>
      </w:tr>
      <w:tr w:rsidR="003633DF" w:rsidRPr="00C72C55" w:rsidTr="00503BF5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Pr="00C72C55" w:rsidRDefault="003633DF" w:rsidP="00503BF5">
            <w:pPr>
              <w:spacing w:after="0" w:line="240" w:lineRule="auto"/>
              <w:ind w:right="-142"/>
            </w:pPr>
            <w:r w:rsidRPr="00C72C55">
              <w:t>Příslušenství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Pr="00C72C55" w:rsidRDefault="003633DF" w:rsidP="00503BF5">
            <w:pPr>
              <w:spacing w:after="0" w:line="240" w:lineRule="auto"/>
              <w:ind w:right="-142"/>
            </w:pPr>
            <w:r w:rsidRPr="00C72C55">
              <w:t xml:space="preserve">-1xSet pro Virtuální realitu, min. rozlišení 2160x1200, frekvence </w:t>
            </w:r>
            <w:proofErr w:type="gramStart"/>
            <w:r w:rsidRPr="00C72C55">
              <w:t>90Hz,  podpora</w:t>
            </w:r>
            <w:proofErr w:type="gramEnd"/>
            <w:r w:rsidRPr="00C72C55">
              <w:t xml:space="preserve"> </w:t>
            </w:r>
            <w:proofErr w:type="spellStart"/>
            <w:r w:rsidRPr="00C72C55">
              <w:t>SteamVR</w:t>
            </w:r>
            <w:proofErr w:type="spellEnd"/>
            <w:r w:rsidRPr="00C72C55">
              <w:t>, prostředky pro monitorování pohybu</w:t>
            </w:r>
          </w:p>
        </w:tc>
      </w:tr>
    </w:tbl>
    <w:p w:rsidR="003633DF" w:rsidRPr="00C72C55" w:rsidRDefault="003633DF" w:rsidP="003633DF">
      <w:pPr>
        <w:spacing w:after="0"/>
        <w:ind w:right="-142"/>
      </w:pPr>
    </w:p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9062"/>
      </w:tblGrid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b/>
              </w:rPr>
              <w:t>Klávesnice – celkem 105 ks</w:t>
            </w:r>
          </w:p>
        </w:tc>
      </w:tr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drátová</w:t>
            </w:r>
          </w:p>
        </w:tc>
      </w:tr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rozložení kláves: CZ (QWERTZ)</w:t>
            </w:r>
          </w:p>
        </w:tc>
      </w:tr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rozhraní: USB</w:t>
            </w:r>
          </w:p>
        </w:tc>
      </w:tr>
    </w:tbl>
    <w:p w:rsidR="003633DF" w:rsidRDefault="003633DF" w:rsidP="003633DF">
      <w:pPr>
        <w:spacing w:after="0"/>
        <w:ind w:right="-142"/>
      </w:pPr>
    </w:p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9062"/>
      </w:tblGrid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rPr>
                <w:b/>
              </w:rPr>
              <w:t>Myš drátová – celkem 105 ks</w:t>
            </w:r>
          </w:p>
        </w:tc>
      </w:tr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drátová, univerzální ergonomie</w:t>
            </w:r>
          </w:p>
        </w:tc>
      </w:tr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optická s kolečkem</w:t>
            </w:r>
          </w:p>
        </w:tc>
      </w:tr>
      <w:tr w:rsidR="003633DF" w:rsidTr="00503BF5">
        <w:tc>
          <w:tcPr>
            <w:tcW w:w="9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3633DF" w:rsidRDefault="003633DF" w:rsidP="00503BF5">
            <w:pPr>
              <w:spacing w:after="0" w:line="240" w:lineRule="auto"/>
              <w:ind w:right="-142"/>
            </w:pPr>
            <w:r>
              <w:t>rozhraní: USB</w:t>
            </w:r>
          </w:p>
        </w:tc>
      </w:tr>
    </w:tbl>
    <w:p w:rsidR="008D066F" w:rsidRDefault="008D066F" w:rsidP="003633DF">
      <w:pPr>
        <w:spacing w:after="0"/>
        <w:rPr>
          <w:b/>
        </w:rPr>
      </w:pPr>
    </w:p>
    <w:p w:rsidR="003633DF" w:rsidRDefault="003633DF">
      <w:pPr>
        <w:spacing w:after="0"/>
        <w:ind w:right="-142"/>
        <w:rPr>
          <w:b/>
        </w:rPr>
      </w:pPr>
      <w:bookmarkStart w:id="2" w:name="_GoBack"/>
      <w:bookmarkEnd w:id="2"/>
    </w:p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23"/>
        <w:gridCol w:w="6439"/>
      </w:tblGrid>
      <w:tr w:rsidR="00E26AF9" w:rsidTr="00455B91"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E26AF9" w:rsidRDefault="00E26AF9" w:rsidP="003633DF">
            <w:pPr>
              <w:spacing w:after="0" w:line="240" w:lineRule="auto"/>
              <w:ind w:right="-142"/>
              <w:rPr>
                <w:b/>
              </w:rPr>
            </w:pPr>
            <w:r>
              <w:rPr>
                <w:b/>
              </w:rPr>
              <w:t xml:space="preserve">Sada </w:t>
            </w:r>
            <w:proofErr w:type="spellStart"/>
            <w:r>
              <w:rPr>
                <w:b/>
              </w:rPr>
              <w:t>tabletů</w:t>
            </w:r>
            <w:proofErr w:type="spellEnd"/>
            <w:r>
              <w:rPr>
                <w:b/>
              </w:rPr>
              <w:t xml:space="preserve"> s </w:t>
            </w:r>
            <w:proofErr w:type="spellStart"/>
            <w:r>
              <w:rPr>
                <w:b/>
              </w:rPr>
              <w:t>dokovací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stanicí</w:t>
            </w:r>
            <w:proofErr w:type="gramEnd"/>
            <w:r>
              <w:rPr>
                <w:b/>
              </w:rPr>
              <w:t xml:space="preserve">– </w:t>
            </w:r>
            <w:proofErr w:type="gramStart"/>
            <w:r>
              <w:rPr>
                <w:b/>
              </w:rPr>
              <w:t>celkem</w:t>
            </w:r>
            <w:proofErr w:type="gramEnd"/>
            <w:r>
              <w:rPr>
                <w:b/>
              </w:rPr>
              <w:t xml:space="preserve"> 25 ks + 1 notebook pro učitele</w:t>
            </w:r>
          </w:p>
        </w:tc>
      </w:tr>
      <w:tr w:rsidR="00E26AF9" w:rsidTr="00455B91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E26AF9" w:rsidP="005D1E16">
            <w:pPr>
              <w:spacing w:after="0" w:line="240" w:lineRule="auto"/>
              <w:ind w:right="-142"/>
            </w:pPr>
            <w:r>
              <w:t xml:space="preserve">Sada </w:t>
            </w:r>
            <w:proofErr w:type="spellStart"/>
            <w:r>
              <w:t>tabletů</w:t>
            </w:r>
            <w:proofErr w:type="spellEnd"/>
          </w:p>
          <w:p w:rsidR="00E26AF9" w:rsidRDefault="00E26AF9" w:rsidP="005D1E16">
            <w:pPr>
              <w:spacing w:after="0" w:line="240" w:lineRule="auto"/>
              <w:ind w:right="-142"/>
            </w:pPr>
          </w:p>
          <w:p w:rsidR="00E26AF9" w:rsidRPr="00455B91" w:rsidRDefault="00E26AF9" w:rsidP="005D1E16">
            <w:pPr>
              <w:spacing w:after="0" w:line="240" w:lineRule="auto"/>
              <w:ind w:right="-142"/>
              <w:rPr>
                <w:b/>
              </w:rPr>
            </w:pPr>
            <w:r w:rsidRPr="00455B91">
              <w:rPr>
                <w:b/>
              </w:rPr>
              <w:t>25 ks</w:t>
            </w:r>
          </w:p>
          <w:p w:rsidR="00E26AF9" w:rsidRDefault="00E26AF9" w:rsidP="005D1E16">
            <w:pPr>
              <w:spacing w:after="0" w:line="240" w:lineRule="auto"/>
              <w:ind w:right="-142"/>
            </w:pPr>
          </w:p>
          <w:p w:rsidR="00E26AF9" w:rsidRDefault="00E26AF9" w:rsidP="005D1E16">
            <w:pPr>
              <w:spacing w:after="0" w:line="240" w:lineRule="auto"/>
              <w:ind w:right="-142"/>
            </w:pP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E26AF9" w:rsidP="00455B91">
            <w:pPr>
              <w:spacing w:after="0" w:line="240" w:lineRule="auto"/>
              <w:ind w:right="-142"/>
            </w:pPr>
            <w:r w:rsidRPr="00455B91">
              <w:rPr>
                <w:b/>
              </w:rPr>
              <w:t>Operační systém</w:t>
            </w:r>
            <w:r w:rsidR="00455B91" w:rsidRPr="00455B91">
              <w:rPr>
                <w:b/>
              </w:rPr>
              <w:t>:</w:t>
            </w:r>
            <w:r w:rsidR="00455B91">
              <w:t xml:space="preserve"> operační systém</w:t>
            </w:r>
            <w:r>
              <w:t xml:space="preserve"> </w:t>
            </w:r>
            <w:proofErr w:type="spellStart"/>
            <w:r>
              <w:t>iOS</w:t>
            </w:r>
            <w:proofErr w:type="spellEnd"/>
          </w:p>
          <w:p w:rsidR="00E26AF9" w:rsidRDefault="00E26AF9" w:rsidP="00455B91">
            <w:pPr>
              <w:spacing w:after="0" w:line="240" w:lineRule="auto"/>
              <w:ind w:right="-142"/>
            </w:pPr>
            <w:r w:rsidRPr="00455B91">
              <w:rPr>
                <w:b/>
              </w:rPr>
              <w:t>Procesor</w:t>
            </w:r>
            <w:r w:rsidR="00455B91" w:rsidRPr="00455B91">
              <w:rPr>
                <w:b/>
              </w:rPr>
              <w:t>:</w:t>
            </w:r>
            <w:r>
              <w:t xml:space="preserve"> </w:t>
            </w:r>
            <w:r w:rsidRPr="00E26AF9">
              <w:t xml:space="preserve">CPU </w:t>
            </w:r>
            <w:proofErr w:type="spellStart"/>
            <w:r w:rsidRPr="00E26AF9">
              <w:t>Benchmark</w:t>
            </w:r>
            <w:proofErr w:type="spellEnd"/>
            <w:r w:rsidRPr="00E26AF9">
              <w:t>: 2522 (viz příloha: benchmark_4.pdf)</w:t>
            </w:r>
          </w:p>
          <w:p w:rsidR="00C45843" w:rsidRDefault="00455B91" w:rsidP="00455B91">
            <w:pPr>
              <w:spacing w:after="0" w:line="240" w:lineRule="auto"/>
              <w:ind w:right="-142"/>
            </w:pPr>
            <w:r w:rsidRPr="00455B91">
              <w:rPr>
                <w:b/>
              </w:rPr>
              <w:t>Displej:</w:t>
            </w:r>
            <w:r>
              <w:t xml:space="preserve"> minimálně </w:t>
            </w:r>
            <w:r w:rsidR="00E26AF9" w:rsidRPr="00E26AF9">
              <w:t xml:space="preserve">9“ </w:t>
            </w:r>
            <w:proofErr w:type="spellStart"/>
            <w:r w:rsidR="00E26AF9" w:rsidRPr="00E26AF9">
              <w:t>multidotykový</w:t>
            </w:r>
            <w:proofErr w:type="spellEnd"/>
            <w:r w:rsidR="00E26AF9" w:rsidRPr="00E26AF9">
              <w:t xml:space="preserve"> IPS</w:t>
            </w:r>
          </w:p>
          <w:p w:rsidR="00E26AF9" w:rsidRDefault="00E26AF9" w:rsidP="00455B91">
            <w:pPr>
              <w:spacing w:after="0" w:line="240" w:lineRule="auto"/>
              <w:ind w:right="-142"/>
            </w:pPr>
            <w:r w:rsidRPr="00455B91">
              <w:rPr>
                <w:b/>
              </w:rPr>
              <w:t>Rozlišení</w:t>
            </w:r>
            <w:r w:rsidR="00455B91" w:rsidRPr="00455B91">
              <w:rPr>
                <w:b/>
              </w:rPr>
              <w:t>:</w:t>
            </w:r>
            <w:r w:rsidR="00455B91">
              <w:t xml:space="preserve"> minimálně </w:t>
            </w:r>
            <w:r w:rsidRPr="00E26AF9">
              <w:t>2048x1536</w:t>
            </w:r>
          </w:p>
          <w:p w:rsidR="00E26AF9" w:rsidRDefault="00E26AF9" w:rsidP="00455B91">
            <w:pPr>
              <w:spacing w:after="0" w:line="240" w:lineRule="auto"/>
              <w:ind w:right="-142"/>
            </w:pPr>
            <w:r w:rsidRPr="00C45843">
              <w:rPr>
                <w:b/>
              </w:rPr>
              <w:t>Paměť</w:t>
            </w:r>
            <w:r w:rsidR="00455B91" w:rsidRPr="00C45843">
              <w:rPr>
                <w:b/>
              </w:rPr>
              <w:t>:</w:t>
            </w:r>
            <w:r w:rsidR="00455B91">
              <w:t xml:space="preserve"> minimálně </w:t>
            </w:r>
            <w:r>
              <w:t>32 GB</w:t>
            </w:r>
          </w:p>
          <w:p w:rsidR="00E26AF9" w:rsidRDefault="00E26AF9" w:rsidP="00455B91">
            <w:pPr>
              <w:spacing w:after="0" w:line="240" w:lineRule="auto"/>
              <w:ind w:right="-142"/>
            </w:pPr>
            <w:r w:rsidRPr="00C45843">
              <w:rPr>
                <w:b/>
              </w:rPr>
              <w:t>Operační paměť</w:t>
            </w:r>
            <w:r w:rsidR="00455B91" w:rsidRPr="00C45843">
              <w:rPr>
                <w:b/>
              </w:rPr>
              <w:t>:</w:t>
            </w:r>
            <w:r w:rsidR="00455B91">
              <w:t xml:space="preserve"> operační paměť</w:t>
            </w:r>
            <w:r>
              <w:t xml:space="preserve"> 2 GB</w:t>
            </w:r>
          </w:p>
          <w:p w:rsidR="00C45843" w:rsidRDefault="00C45843" w:rsidP="00C45843">
            <w:pPr>
              <w:spacing w:after="0" w:line="240" w:lineRule="auto"/>
              <w:ind w:right="-142"/>
            </w:pPr>
            <w:r w:rsidRPr="00C45843">
              <w:rPr>
                <w:b/>
              </w:rPr>
              <w:t>Rozhraní:</w:t>
            </w:r>
            <w:r>
              <w:t xml:space="preserve"> </w:t>
            </w:r>
            <w:proofErr w:type="spellStart"/>
            <w:r>
              <w:t>Bluetooth</w:t>
            </w:r>
            <w:proofErr w:type="spellEnd"/>
            <w:r>
              <w:t xml:space="preserve"> v. 4.2</w:t>
            </w:r>
          </w:p>
          <w:p w:rsidR="00C45843" w:rsidRDefault="00C45843" w:rsidP="00C45843">
            <w:pPr>
              <w:spacing w:after="0" w:line="240" w:lineRule="auto"/>
              <w:ind w:right="-142"/>
            </w:pPr>
            <w:r w:rsidRPr="00C45843">
              <w:rPr>
                <w:b/>
              </w:rPr>
              <w:t>Připojení:</w:t>
            </w:r>
            <w:r>
              <w:t xml:space="preserve"> Wi-Fi</w:t>
            </w:r>
          </w:p>
          <w:p w:rsidR="00C45843" w:rsidRPr="00C45843" w:rsidRDefault="00C45843" w:rsidP="00455B91">
            <w:pPr>
              <w:spacing w:after="0" w:line="240" w:lineRule="auto"/>
              <w:ind w:right="-142"/>
              <w:rPr>
                <w:b/>
              </w:rPr>
            </w:pPr>
            <w:r w:rsidRPr="00C45843">
              <w:rPr>
                <w:b/>
              </w:rPr>
              <w:t>Další:</w:t>
            </w:r>
          </w:p>
          <w:p w:rsidR="00C45843" w:rsidRDefault="00C45843" w:rsidP="00C45843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right="-142"/>
            </w:pPr>
            <w:r>
              <w:t>LED podsvícení</w:t>
            </w:r>
          </w:p>
          <w:p w:rsidR="00E26AF9" w:rsidRDefault="00E26AF9" w:rsidP="00127C4D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right="-142"/>
            </w:pPr>
            <w:r>
              <w:t>Tříosý gyroskop</w:t>
            </w:r>
          </w:p>
          <w:p w:rsidR="00E26AF9" w:rsidRDefault="00E26AF9" w:rsidP="00127C4D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right="-142"/>
            </w:pPr>
            <w:r>
              <w:t>Digitální kompas</w:t>
            </w:r>
          </w:p>
          <w:p w:rsidR="00E26AF9" w:rsidRDefault="00E26AF9" w:rsidP="00127C4D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right="-142"/>
            </w:pPr>
            <w:proofErr w:type="spellStart"/>
            <w:r>
              <w:t>Touch</w:t>
            </w:r>
            <w:proofErr w:type="spellEnd"/>
            <w:r>
              <w:t xml:space="preserve"> ID</w:t>
            </w:r>
          </w:p>
          <w:p w:rsidR="00E26AF9" w:rsidRDefault="00E26AF9" w:rsidP="00127C4D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right="-142"/>
            </w:pPr>
            <w:proofErr w:type="spellStart"/>
            <w:r>
              <w:t>Mikrolokalizace</w:t>
            </w:r>
            <w:proofErr w:type="spellEnd"/>
            <w:r>
              <w:t xml:space="preserve"> </w:t>
            </w:r>
            <w:proofErr w:type="spellStart"/>
            <w:r>
              <w:t>iBeacon</w:t>
            </w:r>
            <w:proofErr w:type="spellEnd"/>
          </w:p>
          <w:p w:rsidR="00E26AF9" w:rsidRDefault="00E26AF9" w:rsidP="00093490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right="-142"/>
            </w:pPr>
            <w:r>
              <w:t>Senzor okolního světla</w:t>
            </w:r>
          </w:p>
          <w:p w:rsidR="00E26AF9" w:rsidRDefault="00E26AF9" w:rsidP="00093490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ind w:right="-142"/>
            </w:pPr>
            <w:r>
              <w:t xml:space="preserve">2x webkamera – přední + zadní (8 megapixelový fotoaparát </w:t>
            </w:r>
            <w:proofErr w:type="spellStart"/>
            <w:r>
              <w:t>iSight</w:t>
            </w:r>
            <w:proofErr w:type="spellEnd"/>
            <w:r>
              <w:t>)</w:t>
            </w:r>
          </w:p>
          <w:p w:rsidR="00E26AF9" w:rsidRDefault="00E26AF9" w:rsidP="00C45843">
            <w:pPr>
              <w:spacing w:after="0" w:line="240" w:lineRule="auto"/>
              <w:ind w:right="-142"/>
            </w:pPr>
            <w:r w:rsidRPr="00C45843">
              <w:rPr>
                <w:b/>
              </w:rPr>
              <w:t>Příslušenství:</w:t>
            </w:r>
            <w:r w:rsidRPr="00E26AF9">
              <w:t xml:space="preserve"> Pouzdro na tablet skládací, magnetické, při uzavření krytu se tablet automaticky uspí</w:t>
            </w:r>
          </w:p>
          <w:p w:rsidR="00E26AF9" w:rsidRDefault="00E26AF9" w:rsidP="00E26AF9">
            <w:pPr>
              <w:spacing w:after="0" w:line="240" w:lineRule="auto"/>
              <w:ind w:right="-142"/>
            </w:pPr>
          </w:p>
        </w:tc>
      </w:tr>
      <w:tr w:rsidR="00E26AF9" w:rsidTr="00455B91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E26AF9" w:rsidP="00E26AF9">
            <w:pPr>
              <w:spacing w:after="0"/>
              <w:rPr>
                <w:bCs/>
              </w:rPr>
            </w:pPr>
            <w:r w:rsidRPr="00E26AF9">
              <w:rPr>
                <w:bCs/>
              </w:rPr>
              <w:lastRenderedPageBreak/>
              <w:t xml:space="preserve">Mobilní dobíjecí a synchronizační základna </w:t>
            </w:r>
          </w:p>
          <w:p w:rsidR="00E26AF9" w:rsidRPr="003633DF" w:rsidRDefault="00E26AF9" w:rsidP="003633DF">
            <w:pPr>
              <w:spacing w:after="0"/>
              <w:rPr>
                <w:b/>
                <w:bCs/>
              </w:rPr>
            </w:pPr>
            <w:r w:rsidRPr="00E26AF9">
              <w:rPr>
                <w:b/>
                <w:bCs/>
              </w:rPr>
              <w:t>1 ks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E26AF9" w:rsidP="00E26AF9">
            <w:pPr>
              <w:spacing w:after="0"/>
            </w:pPr>
            <w:r>
              <w:t>Mobilní, synchronizační a dobíjecí základna pro minimáln</w:t>
            </w:r>
            <w:r w:rsidR="00B8593A">
              <w:t>ě</w:t>
            </w:r>
            <w:r>
              <w:t xml:space="preserve"> 25 </w:t>
            </w:r>
            <w:proofErr w:type="spellStart"/>
            <w:r>
              <w:t>tabletů</w:t>
            </w:r>
            <w:proofErr w:type="spellEnd"/>
          </w:p>
          <w:p w:rsidR="00E26AF9" w:rsidRDefault="00E26AF9" w:rsidP="00E26AF9">
            <w:pPr>
              <w:spacing w:after="0"/>
            </w:pPr>
            <w:r>
              <w:t xml:space="preserve">Podpora synchronizace všech </w:t>
            </w:r>
            <w:proofErr w:type="spellStart"/>
            <w:r>
              <w:t>tabletů</w:t>
            </w:r>
            <w:proofErr w:type="spellEnd"/>
            <w:r>
              <w:t xml:space="preserve"> najednou pomocí integrovaného USB hubu.</w:t>
            </w:r>
          </w:p>
        </w:tc>
      </w:tr>
      <w:tr w:rsidR="00E26AF9" w:rsidTr="00455B91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E26AF9" w:rsidP="005D1E16">
            <w:pPr>
              <w:spacing w:after="0" w:line="240" w:lineRule="auto"/>
              <w:ind w:right="-142"/>
            </w:pPr>
            <w:r>
              <w:t>Multimediální centrum (</w:t>
            </w:r>
            <w:proofErr w:type="spellStart"/>
            <w:r>
              <w:t>apple</w:t>
            </w:r>
            <w:proofErr w:type="spellEnd"/>
            <w:r>
              <w:t xml:space="preserve"> TV)</w:t>
            </w:r>
          </w:p>
          <w:p w:rsidR="00B8593A" w:rsidRDefault="00B8593A" w:rsidP="005D1E16">
            <w:pPr>
              <w:spacing w:after="0" w:line="240" w:lineRule="auto"/>
              <w:ind w:right="-142"/>
              <w:rPr>
                <w:b/>
              </w:rPr>
            </w:pPr>
          </w:p>
          <w:p w:rsidR="00E26AF9" w:rsidRPr="003633DF" w:rsidRDefault="00E26AF9" w:rsidP="005D1E16">
            <w:pPr>
              <w:spacing w:after="0" w:line="240" w:lineRule="auto"/>
              <w:ind w:right="-142"/>
              <w:rPr>
                <w:b/>
              </w:rPr>
            </w:pPr>
            <w:r w:rsidRPr="00E26AF9">
              <w:rPr>
                <w:b/>
              </w:rPr>
              <w:t>1 ks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Pr="00437828" w:rsidRDefault="00B8593A" w:rsidP="00E26AF9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M</w:t>
            </w:r>
            <w:r w:rsidR="00E26AF9" w:rsidRPr="00437828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in</w:t>
            </w: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 xml:space="preserve">imální </w:t>
            </w:r>
            <w:r w:rsidR="00E26AF9" w:rsidRPr="00437828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paměť</w:t>
            </w: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:</w:t>
            </w:r>
            <w:r w:rsidR="00E26AF9" w:rsidRPr="00437828">
              <w:rPr>
                <w:rFonts w:asciiTheme="minorHAnsi" w:eastAsia="Times New Roman" w:hAnsiTheme="minorHAnsi" w:cs="Times New Roman"/>
                <w:color w:val="222222"/>
                <w:shd w:val="clear" w:color="auto" w:fill="FFFFFF"/>
                <w:lang w:eastAsia="cs-CZ"/>
              </w:rPr>
              <w:t xml:space="preserve"> 2GB</w:t>
            </w:r>
          </w:p>
          <w:p w:rsidR="00E26AF9" w:rsidRPr="00437828" w:rsidRDefault="00B8593A" w:rsidP="00E26AF9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Minimální kapacita</w:t>
            </w:r>
            <w:r w:rsidR="00E26AF9" w:rsidRPr="00437828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 xml:space="preserve"> úložiště</w:t>
            </w: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:</w:t>
            </w:r>
            <w:r w:rsidR="00E26AF9" w:rsidRPr="00437828">
              <w:rPr>
                <w:rFonts w:asciiTheme="minorHAnsi" w:eastAsia="Times New Roman" w:hAnsiTheme="minorHAnsi" w:cs="Times New Roman"/>
                <w:color w:val="222222"/>
                <w:shd w:val="clear" w:color="auto" w:fill="FFFFFF"/>
                <w:lang w:eastAsia="cs-CZ"/>
              </w:rPr>
              <w:t xml:space="preserve"> 32GB</w:t>
            </w:r>
          </w:p>
          <w:p w:rsidR="00E26AF9" w:rsidRPr="00437828" w:rsidRDefault="00B8593A" w:rsidP="00E26AF9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K</w:t>
            </w:r>
            <w:r w:rsidR="00E26AF9" w:rsidRPr="00437828">
              <w:rPr>
                <w:rFonts w:asciiTheme="minorHAnsi" w:eastAsia="Times New Roman" w:hAnsiTheme="minorHAnsi" w:cs="Times New Roman"/>
                <w:b/>
                <w:color w:val="222222"/>
                <w:shd w:val="clear" w:color="auto" w:fill="FFFFFF"/>
                <w:lang w:eastAsia="cs-CZ"/>
              </w:rPr>
              <w:t>onektivita:</w:t>
            </w:r>
            <w:r w:rsidR="00E26AF9" w:rsidRPr="00437828">
              <w:rPr>
                <w:rFonts w:asciiTheme="minorHAnsi" w:eastAsia="Times New Roman" w:hAnsiTheme="minorHAnsi" w:cs="Times New Roman"/>
                <w:color w:val="222222"/>
                <w:shd w:val="clear" w:color="auto" w:fill="FFFFFF"/>
                <w:lang w:eastAsia="cs-CZ"/>
              </w:rPr>
              <w:t> </w:t>
            </w:r>
            <w:proofErr w:type="spellStart"/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>Bluetooth</w:t>
            </w:r>
            <w:proofErr w:type="spellEnd"/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>, HDMI, USB-C </w:t>
            </w:r>
          </w:p>
          <w:p w:rsidR="00E26AF9" w:rsidRPr="00437828" w:rsidRDefault="00B8593A" w:rsidP="00E26AF9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lang w:eastAsia="cs-CZ"/>
              </w:rPr>
              <w:t>S</w:t>
            </w:r>
            <w:r w:rsidR="00E26AF9" w:rsidRPr="00437828">
              <w:rPr>
                <w:rFonts w:asciiTheme="minorHAnsi" w:eastAsia="Times New Roman" w:hAnsiTheme="minorHAnsi" w:cs="Times New Roman"/>
                <w:b/>
                <w:color w:val="222222"/>
                <w:lang w:eastAsia="cs-CZ"/>
              </w:rPr>
              <w:t>ítě:</w:t>
            </w:r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> Wi-Fi (802.11a/b/g/n/</w:t>
            </w:r>
            <w:proofErr w:type="spellStart"/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>ac</w:t>
            </w:r>
            <w:proofErr w:type="spellEnd"/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 xml:space="preserve">), 10/100 </w:t>
            </w:r>
            <w:proofErr w:type="spellStart"/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>Ethernet</w:t>
            </w:r>
            <w:proofErr w:type="spellEnd"/>
          </w:p>
          <w:p w:rsidR="00E26AF9" w:rsidRPr="003633DF" w:rsidRDefault="00B8593A" w:rsidP="003633DF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C45843">
              <w:rPr>
                <w:rFonts w:asciiTheme="minorHAnsi" w:eastAsia="Times New Roman" w:hAnsiTheme="minorHAnsi" w:cs="Times New Roman"/>
                <w:b/>
                <w:color w:val="222222"/>
                <w:lang w:eastAsia="cs-CZ"/>
              </w:rPr>
              <w:t>O</w:t>
            </w:r>
            <w:r w:rsidR="00E26AF9" w:rsidRPr="00437828">
              <w:rPr>
                <w:rFonts w:asciiTheme="minorHAnsi" w:eastAsia="Times New Roman" w:hAnsiTheme="minorHAnsi" w:cs="Times New Roman"/>
                <w:b/>
                <w:color w:val="222222"/>
                <w:lang w:eastAsia="cs-CZ"/>
              </w:rPr>
              <w:t>perační systém:</w:t>
            </w:r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 xml:space="preserve"> </w:t>
            </w:r>
            <w:proofErr w:type="spellStart"/>
            <w:r w:rsidR="00E26AF9" w:rsidRPr="00437828">
              <w:rPr>
                <w:rFonts w:asciiTheme="minorHAnsi" w:eastAsia="Times New Roman" w:hAnsiTheme="minorHAnsi" w:cs="Times New Roman"/>
                <w:color w:val="222222"/>
                <w:lang w:eastAsia="cs-CZ"/>
              </w:rPr>
              <w:t>tvOS</w:t>
            </w:r>
            <w:proofErr w:type="spellEnd"/>
          </w:p>
        </w:tc>
      </w:tr>
      <w:tr w:rsidR="00E26AF9" w:rsidTr="00455B91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B8593A" w:rsidP="005D1E16">
            <w:pPr>
              <w:spacing w:after="0" w:line="240" w:lineRule="auto"/>
              <w:ind w:right="-142"/>
            </w:pPr>
            <w:r>
              <w:t>Notebook</w:t>
            </w:r>
          </w:p>
          <w:p w:rsidR="00B8593A" w:rsidRDefault="00B8593A" w:rsidP="005D1E16">
            <w:pPr>
              <w:spacing w:after="0" w:line="240" w:lineRule="auto"/>
              <w:ind w:right="-142"/>
            </w:pPr>
          </w:p>
          <w:p w:rsidR="00B8593A" w:rsidRPr="00B8593A" w:rsidRDefault="00B8593A" w:rsidP="005D1E16">
            <w:pPr>
              <w:spacing w:after="0" w:line="240" w:lineRule="auto"/>
              <w:ind w:right="-142"/>
              <w:rPr>
                <w:b/>
              </w:rPr>
            </w:pPr>
            <w:r w:rsidRPr="00B8593A">
              <w:rPr>
                <w:b/>
              </w:rPr>
              <w:t>1 ks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B8593A" w:rsidRDefault="00B8593A" w:rsidP="00B8593A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B8593A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Notebook pro učitele jako součást sady </w:t>
            </w:r>
          </w:p>
          <w:p w:rsidR="00455B91" w:rsidRPr="00B8593A" w:rsidRDefault="00455B91" w:rsidP="00B8593A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</w:p>
          <w:p w:rsidR="00B8593A" w:rsidRPr="009C5405" w:rsidRDefault="00B8593A" w:rsidP="00B8593A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Ú</w:t>
            </w:r>
            <w:r w:rsidRPr="009C5405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hlopříčka displeje</w:t>
            </w:r>
            <w:r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 w:rsidRPr="00B8593A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min</w:t>
            </w:r>
            <w:r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imálně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13,3" </w:t>
            </w:r>
            <w:r w:rsidRPr="00B8593A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br/>
            </w:r>
            <w:r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R</w:t>
            </w:r>
            <w:r w:rsidRPr="009C5405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ozlišení</w:t>
            </w:r>
            <w:r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minimálně 2560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×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1600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br/>
            </w:r>
            <w:r w:rsidRPr="009C5405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Procesor</w:t>
            </w:r>
            <w:r w:rsidR="00455B91"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procesor s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výsledkem dle </w:t>
            </w:r>
            <w:proofErr w:type="spellStart"/>
            <w:proofErr w:type="gramStart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benchmark</w:t>
            </w:r>
            <w:proofErr w:type="spellEnd"/>
            <w:proofErr w:type="gramEnd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4202  </w:t>
            </w:r>
            <w:r w:rsidRPr="00B8593A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(</w:t>
            </w:r>
            <w:r w:rsidRPr="00B8593A">
              <w:rPr>
                <w:rFonts w:asciiTheme="minorHAnsi" w:hAnsiTheme="minorHAnsi"/>
              </w:rPr>
              <w:t>viz příloha: benchmark_5.pdf)</w:t>
            </w:r>
            <w:r w:rsidRPr="00B8593A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</w:p>
          <w:p w:rsidR="00B8593A" w:rsidRDefault="00B8593A" w:rsidP="00B8593A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9C5405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Operační paměť</w:t>
            </w:r>
            <w:r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min</w:t>
            </w:r>
            <w:r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imálně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 8 GB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br/>
            </w:r>
            <w:r w:rsidR="00455B91"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HDD: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SSD min. 256 GB 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br/>
            </w:r>
            <w:r w:rsidR="00455B91" w:rsidRPr="00455B91">
              <w:rPr>
                <w:b/>
              </w:rPr>
              <w:t>Vstupy/výstupy</w:t>
            </w:r>
            <w:r w:rsidR="00455B91"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proofErr w:type="spellStart"/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m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in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iámálně</w:t>
            </w:r>
            <w:proofErr w:type="spellEnd"/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1x </w:t>
            </w:r>
            <w:proofErr w:type="spellStart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Thunderbolt</w:t>
            </w:r>
            <w:proofErr w:type="spellEnd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port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, minimálně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1x USB type-C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br/>
            </w:r>
            <w:r w:rsidR="00455B91" w:rsidRPr="00455B91">
              <w:rPr>
                <w:b/>
              </w:rPr>
              <w:t>Rozhraní</w:t>
            </w:r>
            <w:r w:rsidR="00455B91"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i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ntegrovaný </w:t>
            </w:r>
            <w:proofErr w:type="spellStart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Bluetooth</w:t>
            </w:r>
            <w:proofErr w:type="spellEnd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4.0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, 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integrovaná </w:t>
            </w:r>
            <w:proofErr w:type="spellStart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WiFi</w:t>
            </w:r>
            <w:proofErr w:type="spellEnd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karta 802.11 </w:t>
            </w:r>
            <w:proofErr w:type="spellStart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ac</w:t>
            </w:r>
            <w:proofErr w:type="spellEnd"/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br/>
            </w:r>
            <w:r w:rsidRPr="009C5405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Výdrž baterie</w:t>
            </w:r>
            <w:r w:rsidR="00455B91"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 w:rsidR="00455B91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výdrž baterie</w:t>
            </w:r>
            <w:r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minimálně 6 hodin</w:t>
            </w:r>
          </w:p>
          <w:p w:rsidR="00455B91" w:rsidRDefault="00455B91" w:rsidP="00B8593A">
            <w:pPr>
              <w:overflowPunct/>
              <w:spacing w:after="0" w:line="240" w:lineRule="auto"/>
              <w:rPr>
                <w:rFonts w:asciiTheme="minorHAnsi" w:eastAsia="Times New Roman" w:hAnsiTheme="minorHAnsi" w:cs="Times New Roman"/>
                <w:color w:val="auto"/>
                <w:lang w:eastAsia="cs-CZ"/>
              </w:rPr>
            </w:pPr>
            <w:r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Barva:</w:t>
            </w:r>
            <w:r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šedá</w:t>
            </w:r>
          </w:p>
          <w:p w:rsidR="00E26AF9" w:rsidRPr="00B8593A" w:rsidRDefault="00455B91" w:rsidP="003633DF">
            <w:pPr>
              <w:overflowPunct/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Operační systé</w:t>
            </w:r>
            <w:r w:rsidRPr="00455B91"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m</w:t>
            </w:r>
            <w:r>
              <w:rPr>
                <w:rFonts w:asciiTheme="minorHAnsi" w:eastAsia="Times New Roman" w:hAnsiTheme="minorHAnsi" w:cs="Times New Roman"/>
                <w:b/>
                <w:color w:val="auto"/>
                <w:lang w:eastAsia="cs-CZ"/>
              </w:rPr>
              <w:t>:</w:t>
            </w:r>
            <w:r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</w:t>
            </w:r>
            <w:r w:rsidR="00B8593A" w:rsidRPr="009C5405"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>MAC OS X</w:t>
            </w:r>
            <w:r>
              <w:rPr>
                <w:rFonts w:asciiTheme="minorHAnsi" w:eastAsia="Times New Roman" w:hAnsiTheme="minorHAnsi" w:cs="Times New Roman"/>
                <w:color w:val="auto"/>
                <w:lang w:eastAsia="cs-CZ"/>
              </w:rPr>
              <w:t xml:space="preserve"> - </w:t>
            </w:r>
            <w:r w:rsidR="00B8593A" w:rsidRPr="00B8593A">
              <w:rPr>
                <w:rFonts w:asciiTheme="minorHAnsi" w:hAnsiTheme="minorHAnsi"/>
              </w:rPr>
              <w:t xml:space="preserve">nainstalovaný software musí umožňovat bezproblémovou hromadnou správu všech tabletu a umožňovat běh programu pro vytváření interaktivních učebnic, které budou využívány a zobrazovány na dodaných </w:t>
            </w:r>
            <w:proofErr w:type="spellStart"/>
            <w:r w:rsidR="00B8593A" w:rsidRPr="00B8593A">
              <w:rPr>
                <w:rFonts w:asciiTheme="minorHAnsi" w:hAnsiTheme="minorHAnsi"/>
              </w:rPr>
              <w:t>tabletech</w:t>
            </w:r>
            <w:proofErr w:type="spellEnd"/>
            <w:r w:rsidR="00B8593A" w:rsidRPr="00B8593A">
              <w:rPr>
                <w:rFonts w:asciiTheme="minorHAnsi" w:hAnsiTheme="minorHAnsi"/>
              </w:rPr>
              <w:t>.</w:t>
            </w:r>
          </w:p>
        </w:tc>
      </w:tr>
      <w:tr w:rsidR="00E26AF9" w:rsidTr="00455B91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E26AF9" w:rsidP="005D1E16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26AF9" w:rsidRDefault="00E26AF9" w:rsidP="005D1E16">
            <w:pPr>
              <w:spacing w:after="0" w:line="240" w:lineRule="auto"/>
              <w:ind w:right="-142"/>
            </w:pPr>
            <w:r>
              <w:t>2 roky NBD</w:t>
            </w:r>
          </w:p>
        </w:tc>
      </w:tr>
    </w:tbl>
    <w:p w:rsidR="00B96915" w:rsidRDefault="00B96915">
      <w:pPr>
        <w:spacing w:after="0"/>
        <w:ind w:right="-142"/>
        <w:rPr>
          <w:b/>
        </w:rPr>
      </w:pPr>
    </w:p>
    <w:p w:rsidR="00EA7189" w:rsidRDefault="006E71BE">
      <w:pPr>
        <w:spacing w:after="0"/>
        <w:rPr>
          <w:rFonts w:cs="Arial"/>
          <w:b/>
          <w:sz w:val="24"/>
        </w:rPr>
      </w:pPr>
      <w:r>
        <w:rPr>
          <w:rFonts w:cs="Arial"/>
          <w:b/>
          <w:sz w:val="24"/>
        </w:rPr>
        <w:t>Pokud budou požadovaná rozhraní u některé položky k dispozici pouze prostřednictvím redukcí, musí být součástí dodávky (např. VGA,HDMI apod.)</w:t>
      </w:r>
    </w:p>
    <w:p w:rsidR="00EA7189" w:rsidRDefault="00EA7189">
      <w:pPr>
        <w:rPr>
          <w:sz w:val="24"/>
        </w:rPr>
      </w:pPr>
    </w:p>
    <w:p w:rsidR="00C45843" w:rsidRPr="00C45843" w:rsidRDefault="00C45843">
      <w:pPr>
        <w:rPr>
          <w:b/>
          <w:sz w:val="24"/>
        </w:rPr>
      </w:pPr>
      <w:r w:rsidRPr="00C45843">
        <w:rPr>
          <w:b/>
          <w:sz w:val="24"/>
        </w:rPr>
        <w:t>Mimo projekt: Rekonstrukce a vybavení odborných učeben VOŠ a SPŠE Plzeň:</w:t>
      </w:r>
    </w:p>
    <w:tbl>
      <w:tblPr>
        <w:tblW w:w="9062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623"/>
        <w:gridCol w:w="6439"/>
      </w:tblGrid>
      <w:tr w:rsidR="00EA7189" w:rsidTr="003633DF">
        <w:tc>
          <w:tcPr>
            <w:tcW w:w="9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73" w:type="dxa"/>
            </w:tcMar>
          </w:tcPr>
          <w:p w:rsidR="00EA7189" w:rsidRDefault="00C45843" w:rsidP="00D858A6">
            <w:pPr>
              <w:spacing w:after="0" w:line="240" w:lineRule="auto"/>
              <w:ind w:right="-142"/>
              <w:rPr>
                <w:b/>
              </w:rPr>
            </w:pPr>
            <w:r>
              <w:rPr>
                <w:b/>
              </w:rPr>
              <w:t xml:space="preserve">Notebook 3 </w:t>
            </w:r>
            <w:r w:rsidR="006E71BE">
              <w:rPr>
                <w:b/>
              </w:rPr>
              <w:t>– celkem: 43 ks / financováno školou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Úhlopříčka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15,6“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Rozlišení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1920x1080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CPU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0147E1">
            <w:pPr>
              <w:spacing w:after="0" w:line="240" w:lineRule="auto"/>
              <w:ind w:right="-142"/>
            </w:pPr>
            <w:r>
              <w:t>Minimálně 3103</w:t>
            </w:r>
            <w:r w:rsidR="006E71BE">
              <w:t xml:space="preserve"> dle cpubenchmark.net</w:t>
            </w:r>
            <w:r w:rsidR="001C4034">
              <w:t xml:space="preserve"> (viz příloha: benchmark_2.pdf)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RAM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min. 4 GB RAM 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HDD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min. SSD 256 GB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Mechanika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DVD-RW (jakou součást </w:t>
            </w:r>
            <w:proofErr w:type="spellStart"/>
            <w:r>
              <w:t>ntb</w:t>
            </w:r>
            <w:proofErr w:type="spellEnd"/>
            <w:r>
              <w:t xml:space="preserve"> nebo jako externí zařízení)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Grafická karta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integrovaná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Síťové připojení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rPr>
                <w:rFonts w:cs="Arial"/>
              </w:rPr>
              <w:t xml:space="preserve">LAN - 100/1000 </w:t>
            </w:r>
            <w:proofErr w:type="spellStart"/>
            <w:r>
              <w:rPr>
                <w:rFonts w:cs="Arial"/>
              </w:rPr>
              <w:t>Mbit</w:t>
            </w:r>
            <w:proofErr w:type="spellEnd"/>
            <w:r>
              <w:rPr>
                <w:rFonts w:cs="Arial"/>
              </w:rPr>
              <w:t>/s</w:t>
            </w:r>
            <w:r>
              <w:t xml:space="preserve">, </w:t>
            </w:r>
            <w:proofErr w:type="spellStart"/>
            <w:r>
              <w:t>WiFi</w:t>
            </w:r>
            <w:proofErr w:type="spellEnd"/>
            <w:r>
              <w:t xml:space="preserve"> s podporou 802.11 a/</w:t>
            </w:r>
            <w:proofErr w:type="spellStart"/>
            <w:r>
              <w:t>ac</w:t>
            </w:r>
            <w:proofErr w:type="spellEnd"/>
            <w:r>
              <w:t>/b/g/n/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Vstupy/výstupy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min. 3x USB, z toho 2x USB 3.0, RJ-45, HDMI, čtečka paměťových karet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Rozhraní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proofErr w:type="spellStart"/>
            <w:r>
              <w:t>Bluetooth</w:t>
            </w:r>
            <w:proofErr w:type="spellEnd"/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Operační systém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 xml:space="preserve">Podkladová licence </w:t>
            </w:r>
            <w:proofErr w:type="spellStart"/>
            <w:r>
              <w:t>Win</w:t>
            </w:r>
            <w:proofErr w:type="spellEnd"/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Ostatní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numerická klávesnice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LCD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matný</w:t>
            </w:r>
          </w:p>
        </w:tc>
      </w:tr>
      <w:tr w:rsidR="00EA7189" w:rsidTr="003633DF"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6E71BE">
            <w:pPr>
              <w:spacing w:after="0" w:line="240" w:lineRule="auto"/>
              <w:ind w:right="-142"/>
            </w:pPr>
            <w:r>
              <w:t>Záruka</w:t>
            </w:r>
          </w:p>
        </w:tc>
        <w:tc>
          <w:tcPr>
            <w:tcW w:w="6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73" w:type="dxa"/>
            </w:tcMar>
          </w:tcPr>
          <w:p w:rsidR="00EA7189" w:rsidRDefault="000147E1">
            <w:pPr>
              <w:spacing w:after="0" w:line="240" w:lineRule="auto"/>
              <w:ind w:right="-142"/>
            </w:pPr>
            <w:r>
              <w:t>2 roky, NBD</w:t>
            </w:r>
          </w:p>
        </w:tc>
      </w:tr>
    </w:tbl>
    <w:p w:rsidR="00EA7189" w:rsidRDefault="00EA7189" w:rsidP="008D066F">
      <w:pPr>
        <w:spacing w:after="0"/>
      </w:pPr>
    </w:p>
    <w:sectPr w:rsidR="00EA7189" w:rsidSect="003633DF">
      <w:headerReference w:type="first" r:id="rId9"/>
      <w:pgSz w:w="11906" w:h="16838"/>
      <w:pgMar w:top="1417" w:right="1417" w:bottom="1417" w:left="1417" w:header="708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B2D" w:rsidRDefault="00A80B2D">
      <w:pPr>
        <w:spacing w:after="0" w:line="240" w:lineRule="auto"/>
      </w:pPr>
      <w:r>
        <w:separator/>
      </w:r>
    </w:p>
  </w:endnote>
  <w:endnote w:type="continuationSeparator" w:id="0">
    <w:p w:rsidR="00A80B2D" w:rsidRDefault="00A80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EE"/>
    <w:family w:val="swiss"/>
    <w:pitch w:val="variable"/>
    <w:sig w:usb0="00000000" w:usb1="D200FDFF" w:usb2="0A24602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B2D" w:rsidRDefault="00A80B2D">
      <w:pPr>
        <w:spacing w:after="0" w:line="240" w:lineRule="auto"/>
      </w:pPr>
      <w:r>
        <w:separator/>
      </w:r>
    </w:p>
  </w:footnote>
  <w:footnote w:type="continuationSeparator" w:id="0">
    <w:p w:rsidR="00A80B2D" w:rsidRDefault="00A80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3DF" w:rsidRDefault="003633DF" w:rsidP="003633DF">
    <w:pPr>
      <w:rPr>
        <w:sz w:val="24"/>
      </w:rPr>
    </w:pPr>
    <w:r>
      <w:rPr>
        <w:noProof/>
        <w:lang w:eastAsia="cs-CZ"/>
      </w:rPr>
      <w:drawing>
        <wp:inline distT="0" distB="0" distL="0" distR="0" wp14:anchorId="346B9EFA" wp14:editId="1FBE9CBD">
          <wp:extent cx="5759450" cy="949960"/>
          <wp:effectExtent l="0" t="0" r="0" b="0"/>
          <wp:docPr id="1" name="Obrázek 1" descr="C:\Users\vokurkova\Desktop\IROP_CZ_RO_C_C-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C:\Users\vokurkova\Desktop\IROP_CZ_RO_C_C-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33DF" w:rsidRPr="003633DF" w:rsidRDefault="003633DF" w:rsidP="003633DF">
    <w:pPr>
      <w:rPr>
        <w:rFonts w:ascii="Arial" w:hAnsi="Arial" w:cs="Arial"/>
        <w:b/>
        <w:sz w:val="20"/>
      </w:rPr>
    </w:pPr>
    <w:r w:rsidRPr="003633DF">
      <w:rPr>
        <w:rFonts w:ascii="Arial" w:hAnsi="Arial" w:cs="Arial"/>
        <w:b/>
        <w:sz w:val="20"/>
      </w:rPr>
      <w:t xml:space="preserve">Příloha </w:t>
    </w:r>
    <w:proofErr w:type="gramStart"/>
    <w:r w:rsidRPr="003633DF">
      <w:rPr>
        <w:rFonts w:ascii="Arial" w:hAnsi="Arial" w:cs="Arial"/>
        <w:b/>
        <w:sz w:val="20"/>
      </w:rPr>
      <w:t>č.1 Technická</w:t>
    </w:r>
    <w:proofErr w:type="gramEnd"/>
    <w:r w:rsidRPr="003633DF">
      <w:rPr>
        <w:rFonts w:ascii="Arial" w:hAnsi="Arial" w:cs="Arial"/>
        <w:b/>
        <w:sz w:val="20"/>
      </w:rPr>
      <w:t xml:space="preserve">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02995"/>
    <w:multiLevelType w:val="hybridMultilevel"/>
    <w:tmpl w:val="6BD40B12"/>
    <w:lvl w:ilvl="0" w:tplc="188E5AE4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DejaVu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51D78"/>
    <w:multiLevelType w:val="multilevel"/>
    <w:tmpl w:val="7856D5F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112FD6"/>
    <w:multiLevelType w:val="multilevel"/>
    <w:tmpl w:val="E8B405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3532E47"/>
    <w:multiLevelType w:val="multilevel"/>
    <w:tmpl w:val="40CA08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DD0036D"/>
    <w:multiLevelType w:val="multilevel"/>
    <w:tmpl w:val="2C3C45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05D637C"/>
    <w:multiLevelType w:val="multilevel"/>
    <w:tmpl w:val="8BDE2B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3210660"/>
    <w:multiLevelType w:val="multilevel"/>
    <w:tmpl w:val="7CFA1DF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89"/>
    <w:rsid w:val="000147E1"/>
    <w:rsid w:val="001C4034"/>
    <w:rsid w:val="00307E1D"/>
    <w:rsid w:val="003633DF"/>
    <w:rsid w:val="00437828"/>
    <w:rsid w:val="00455B91"/>
    <w:rsid w:val="006E71BE"/>
    <w:rsid w:val="007C5872"/>
    <w:rsid w:val="008D066F"/>
    <w:rsid w:val="008F4E26"/>
    <w:rsid w:val="009C5405"/>
    <w:rsid w:val="00A80B2D"/>
    <w:rsid w:val="00B633F3"/>
    <w:rsid w:val="00B81C61"/>
    <w:rsid w:val="00B8593A"/>
    <w:rsid w:val="00B96915"/>
    <w:rsid w:val="00C45843"/>
    <w:rsid w:val="00C72C55"/>
    <w:rsid w:val="00D858A6"/>
    <w:rsid w:val="00E26AF9"/>
    <w:rsid w:val="00EA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0DAA3-1E06-42A3-A89F-11D54C5C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DejaVu Sans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spacing w:after="200" w:line="276" w:lineRule="auto"/>
    </w:pPr>
    <w:rPr>
      <w:color w:val="00000A"/>
      <w:sz w:val="22"/>
    </w:rPr>
  </w:style>
  <w:style w:type="paragraph" w:styleId="Nadpis1">
    <w:name w:val="heading 1"/>
    <w:basedOn w:val="Nadpis"/>
    <w:qFormat/>
    <w:pPr>
      <w:outlineLv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qFormat/>
  </w:style>
  <w:style w:type="character" w:customStyle="1" w:styleId="ZpatChar">
    <w:name w:val="Zápatí Char"/>
    <w:basedOn w:val="Standardnpsmoodstavce"/>
    <w:qFormat/>
  </w:style>
  <w:style w:type="character" w:customStyle="1" w:styleId="ListLabel1">
    <w:name w:val="ListLabel 1"/>
    <w:qFormat/>
    <w:rPr>
      <w:rFonts w:eastAsia="Calibri" w:cs="DejaVu San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DejaVu San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Calibri" w:cs="DejaVu Sans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Calibri" w:cs="DejaVu Sans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Calibri" w:cs="Aria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Calibri" w:cs="Aria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Aria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Aria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Silnzdraznn">
    <w:name w:val="Silné zdůraznění"/>
    <w:qFormat/>
    <w:rPr>
      <w:b/>
      <w:bCs/>
    </w:rPr>
  </w:style>
  <w:style w:type="character" w:customStyle="1" w:styleId="ListLabel42">
    <w:name w:val="ListLabel 42"/>
    <w:qFormat/>
    <w:rPr>
      <w:rFonts w:cs="Aria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Navtveninternetovodkaz">
    <w:name w:val="Navštívený internetový odkaz"/>
    <w:rPr>
      <w:color w:val="800000"/>
      <w:u w:val="single"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Aria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Aria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Aria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  <w:sz w:val="22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  <w:sz w:val="22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  <w:sz w:val="22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  <w:sz w:val="22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Arial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  <w:sz w:val="22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2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  <w:sz w:val="22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Arial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  <w:sz w:val="22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bsahtabulky">
    <w:name w:val="Obsah tabulky"/>
    <w:basedOn w:val="Normln"/>
    <w:qFormat/>
  </w:style>
  <w:style w:type="paragraph" w:customStyle="1" w:styleId="Nadpistabulky">
    <w:name w:val="Nadpis tabulky"/>
    <w:basedOn w:val="Obsahtabulky"/>
    <w:qFormat/>
  </w:style>
  <w:style w:type="character" w:customStyle="1" w:styleId="apple-tab-span">
    <w:name w:val="apple-tab-span"/>
    <w:basedOn w:val="Standardnpsmoodstavce"/>
    <w:rsid w:val="009C5405"/>
  </w:style>
  <w:style w:type="character" w:styleId="Hypertextovodkaz">
    <w:name w:val="Hyperlink"/>
    <w:basedOn w:val="Standardnpsmoodstavce"/>
    <w:uiPriority w:val="99"/>
    <w:semiHidden/>
    <w:unhideWhenUsed/>
    <w:rsid w:val="009C5405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4378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7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android.com/studio/run/emulator-acceler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veloper.android.com/studio/run/emulator-acceler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1036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Kronďák Jan</dc:creator>
  <dc:description/>
  <cp:lastModifiedBy>Kronďák Jan</cp:lastModifiedBy>
  <cp:revision>6</cp:revision>
  <dcterms:created xsi:type="dcterms:W3CDTF">2018-06-26T12:58:00Z</dcterms:created>
  <dcterms:modified xsi:type="dcterms:W3CDTF">2018-08-06T09:37:00Z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